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13" w:rsidRDefault="00D67213" w:rsidP="00D67213">
      <w:pPr>
        <w:pStyle w:val="3"/>
      </w:pPr>
      <w:bookmarkStart w:id="0" w:name="_Toc128575071"/>
      <w:r>
        <w:t xml:space="preserve">Приложение 2. </w:t>
      </w:r>
      <w:r w:rsidRPr="00B31149">
        <w:t>П. «</w:t>
      </w:r>
      <w:proofErr w:type="spellStart"/>
      <w:r w:rsidRPr="00B31149">
        <w:t>д</w:t>
      </w:r>
      <w:proofErr w:type="spellEnd"/>
      <w:r w:rsidRPr="00B31149">
        <w:t xml:space="preserve">» </w:t>
      </w:r>
      <w:proofErr w:type="gramStart"/>
      <w:r w:rsidRPr="00B31149">
        <w:t>ч</w:t>
      </w:r>
      <w:proofErr w:type="gramEnd"/>
      <w:r w:rsidRPr="00B31149">
        <w:t>. 2 ст. 207</w:t>
      </w:r>
      <w:r w:rsidRPr="00B31149">
        <w:rPr>
          <w:vertAlign w:val="superscript"/>
        </w:rPr>
        <w:t>3</w:t>
      </w:r>
      <w:r>
        <w:t xml:space="preserve"> УК</w:t>
      </w:r>
      <w:bookmarkEnd w:id="0"/>
    </w:p>
    <w:p w:rsidR="00D67213" w:rsidRPr="00B31149" w:rsidRDefault="00D67213" w:rsidP="00D67213">
      <w:pPr>
        <w:jc w:val="left"/>
        <w:rPr>
          <w:b/>
          <w:sz w:val="28"/>
          <w:szCs w:val="28"/>
        </w:rPr>
      </w:pPr>
    </w:p>
    <w:tbl>
      <w:tblPr>
        <w:tblStyle w:val="aff1"/>
        <w:tblW w:w="0" w:type="auto"/>
        <w:tblLayout w:type="fixed"/>
        <w:tblLook w:val="04A0"/>
      </w:tblPr>
      <w:tblGrid>
        <w:gridCol w:w="534"/>
        <w:gridCol w:w="3321"/>
        <w:gridCol w:w="2211"/>
        <w:gridCol w:w="3788"/>
      </w:tblGrid>
      <w:tr w:rsidR="00D67213" w:rsidRPr="006D7FFB" w:rsidTr="00CE30CF">
        <w:tc>
          <w:tcPr>
            <w:tcW w:w="534" w:type="dxa"/>
          </w:tcPr>
          <w:p w:rsidR="00D67213" w:rsidRPr="006D7FFB" w:rsidRDefault="00D67213" w:rsidP="00CE30CF">
            <w:pPr>
              <w:pStyle w:val="afc"/>
              <w:rPr>
                <w:b/>
              </w:rPr>
            </w:pPr>
            <w:r w:rsidRPr="006D7FFB">
              <w:rPr>
                <w:b/>
              </w:rPr>
              <w:t>№</w:t>
            </w:r>
          </w:p>
        </w:tc>
        <w:tc>
          <w:tcPr>
            <w:tcW w:w="3321" w:type="dxa"/>
          </w:tcPr>
          <w:p w:rsidR="00D67213" w:rsidRPr="006D7FFB" w:rsidRDefault="00D67213" w:rsidP="00CE30CF">
            <w:pPr>
              <w:pStyle w:val="afc"/>
              <w:rPr>
                <w:b/>
              </w:rPr>
            </w:pPr>
            <w:r w:rsidRPr="006D7FFB">
              <w:rPr>
                <w:b/>
              </w:rPr>
              <w:t>Имя, род занятий</w:t>
            </w:r>
          </w:p>
        </w:tc>
        <w:tc>
          <w:tcPr>
            <w:tcW w:w="2211" w:type="dxa"/>
          </w:tcPr>
          <w:p w:rsidR="00D67213" w:rsidRPr="006D7FFB" w:rsidRDefault="00D67213" w:rsidP="00CE30CF">
            <w:pPr>
              <w:pStyle w:val="afc"/>
              <w:rPr>
                <w:b/>
              </w:rPr>
            </w:pPr>
            <w:r w:rsidRPr="006D7FFB">
              <w:rPr>
                <w:b/>
              </w:rPr>
              <w:t>Регион</w:t>
            </w:r>
          </w:p>
        </w:tc>
        <w:tc>
          <w:tcPr>
            <w:tcW w:w="3788" w:type="dxa"/>
          </w:tcPr>
          <w:p w:rsidR="00D67213" w:rsidRPr="006D7FFB" w:rsidRDefault="00D67213" w:rsidP="00CE30CF">
            <w:pPr>
              <w:pStyle w:val="afc"/>
              <w:rPr>
                <w:b/>
              </w:rPr>
            </w:pPr>
            <w:r w:rsidRPr="006D7FFB">
              <w:rPr>
                <w:b/>
              </w:rPr>
              <w:t>Повод для преследования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Пономаренко Мария, корреспондентка </w:t>
            </w:r>
            <w:proofErr w:type="spellStart"/>
            <w:r w:rsidRPr="0093515D">
              <w:rPr>
                <w:lang w:val="en-US"/>
              </w:rPr>
              <w:t>RusNews</w:t>
            </w:r>
            <w:proofErr w:type="spellEnd"/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Алтайский край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публикация о событиях в Мариуполе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Кавинов</w:t>
            </w:r>
            <w:proofErr w:type="spellEnd"/>
            <w:r w:rsidRPr="0093515D">
              <w:t xml:space="preserve"> Иван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Владимирская область 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посты в </w:t>
            </w:r>
            <w:proofErr w:type="spellStart"/>
            <w:r w:rsidRPr="0093515D">
              <w:t>телеграм-канале</w:t>
            </w:r>
            <w:proofErr w:type="spellEnd"/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Кочегин</w:t>
            </w:r>
            <w:proofErr w:type="spellEnd"/>
            <w:r w:rsidRPr="0093515D">
              <w:t xml:space="preserve"> Евгений, бывший координатор штаба Навального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Волгоградская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пост в </w:t>
            </w:r>
            <w:proofErr w:type="spellStart"/>
            <w:r w:rsidRPr="0093515D">
              <w:t>телеграм-канале</w:t>
            </w:r>
            <w:proofErr w:type="spellEnd"/>
            <w:r w:rsidRPr="0093515D">
              <w:t xml:space="preserve"> о том, что Владимир Путин хочет захватить Украину и установить там марионеточное правительство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Доможиров</w:t>
            </w:r>
            <w:proofErr w:type="spellEnd"/>
            <w:r w:rsidRPr="0093515D">
              <w:t xml:space="preserve"> Евгений, бывший координатор штаба Навального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Вологодская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proofErr w:type="gramStart"/>
            <w:r w:rsidRPr="0093515D">
              <w:t>посты о ракетном ударе по общежитию в Харькове, об ударе по жилым домам в Никополе, о 164-м дне полномасштабного вторжения, об ударе по котельной в Николаеве, о трех тысячах крылатых ракет, выпущенных Россией по территории Украины, об ударах по центру Винницы, о собственном дне рождения и эмиграции, о российском солдате, отрезавшем гениталии украинскому военнопленному</w:t>
            </w:r>
            <w:proofErr w:type="gramEnd"/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Винтер Грегори </w:t>
            </w:r>
            <w:proofErr w:type="spellStart"/>
            <w:r w:rsidRPr="0093515D">
              <w:t>Маркус</w:t>
            </w:r>
            <w:proofErr w:type="spellEnd"/>
            <w:r w:rsidRPr="0093515D">
              <w:t xml:space="preserve"> </w:t>
            </w:r>
            <w:proofErr w:type="spellStart"/>
            <w:r w:rsidRPr="0093515D">
              <w:t>Северин</w:t>
            </w:r>
            <w:proofErr w:type="spellEnd"/>
            <w:r w:rsidRPr="0093515D">
              <w:t>, активист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Вологодская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пост во «</w:t>
            </w:r>
            <w:proofErr w:type="spellStart"/>
            <w:r w:rsidRPr="0093515D">
              <w:t>ВКонтакте</w:t>
            </w:r>
            <w:proofErr w:type="spellEnd"/>
            <w:r w:rsidRPr="0093515D">
              <w:t xml:space="preserve">» о событиях в </w:t>
            </w:r>
            <w:proofErr w:type="gramStart"/>
            <w:r w:rsidRPr="0093515D">
              <w:t>Буче</w:t>
            </w:r>
            <w:proofErr w:type="gramEnd"/>
            <w:r w:rsidRPr="0093515D">
              <w:t xml:space="preserve"> и восемь </w:t>
            </w:r>
            <w:proofErr w:type="spellStart"/>
            <w:r w:rsidRPr="0093515D">
              <w:t>репостов</w:t>
            </w:r>
            <w:proofErr w:type="spellEnd"/>
            <w:r w:rsidRPr="0093515D">
              <w:t xml:space="preserve"> о событиях в Мариуполе 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Барышников Игорь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Калининградская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посты в </w:t>
            </w:r>
            <w:r w:rsidRPr="0093515D">
              <w:rPr>
                <w:lang w:val="en-US"/>
              </w:rPr>
              <w:t>Facebook</w:t>
            </w:r>
            <w:r w:rsidRPr="0093515D">
              <w:t xml:space="preserve"> о событиях в Буче и Мариуполе, крейсере «Москва», обвинение российских военнослужащих в противоправных действиях (также </w:t>
            </w:r>
            <w:proofErr w:type="gramStart"/>
            <w:r w:rsidRPr="0093515D">
              <w:t>ч</w:t>
            </w:r>
            <w:proofErr w:type="gramEnd"/>
            <w:r w:rsidRPr="0093515D">
              <w:t>. 1 ст. 207</w:t>
            </w:r>
            <w:r w:rsidRPr="0093515D">
              <w:rPr>
                <w:vertAlign w:val="superscript"/>
              </w:rPr>
              <w:t>3</w:t>
            </w:r>
            <w:r w:rsidRPr="0093515D">
              <w:t>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Шумеков</w:t>
            </w:r>
            <w:proofErr w:type="spellEnd"/>
            <w:r w:rsidRPr="0093515D">
              <w:t xml:space="preserve"> Булат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Кемеровская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высказывания с обвинением российских военных в преступлениях против мирного населения Украины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Баев Дмитрий, дьякон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Кировская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посты во «</w:t>
            </w:r>
            <w:proofErr w:type="spellStart"/>
            <w:r w:rsidRPr="0093515D">
              <w:t>ВКонтакте</w:t>
            </w:r>
            <w:proofErr w:type="spellEnd"/>
            <w:r w:rsidRPr="0093515D">
              <w:t>» о численности погибших в Украине российских военных и о том, что президента о ней не информируют (</w:t>
            </w:r>
            <w:proofErr w:type="gramStart"/>
            <w:r w:rsidRPr="0093515D">
              <w:t>возможно</w:t>
            </w:r>
            <w:proofErr w:type="gramEnd"/>
            <w:r w:rsidRPr="0093515D">
              <w:t xml:space="preserve"> обвинение и по одной из статей об экстремизме)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Ричард и Мария </w:t>
            </w:r>
            <w:proofErr w:type="spellStart"/>
            <w:r w:rsidRPr="0093515D">
              <w:t>Роуз</w:t>
            </w:r>
            <w:proofErr w:type="spellEnd"/>
            <w:r w:rsidRPr="0093515D">
              <w:t>, активисты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Кировская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посты во «</w:t>
            </w:r>
            <w:proofErr w:type="spellStart"/>
            <w:r w:rsidRPr="0093515D">
              <w:t>ВКонтакте</w:t>
            </w:r>
            <w:proofErr w:type="spellEnd"/>
            <w:r w:rsidRPr="0093515D">
              <w:t xml:space="preserve">» о событиях в </w:t>
            </w:r>
            <w:proofErr w:type="gramStart"/>
            <w:r w:rsidRPr="0093515D">
              <w:t>Буче</w:t>
            </w:r>
            <w:proofErr w:type="gramEnd"/>
            <w:r w:rsidRPr="0093515D">
              <w:t xml:space="preserve"> и Гостомеле 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Протасов Прохор, музыкант, композитор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Кировская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посты во «</w:t>
            </w:r>
            <w:proofErr w:type="spellStart"/>
            <w:r w:rsidRPr="0093515D">
              <w:t>ВКонтакте</w:t>
            </w:r>
            <w:proofErr w:type="spellEnd"/>
            <w:r w:rsidRPr="0093515D">
              <w:t xml:space="preserve">» о событиях в </w:t>
            </w:r>
            <w:proofErr w:type="gramStart"/>
            <w:r w:rsidRPr="0093515D">
              <w:t>Буче</w:t>
            </w:r>
            <w:proofErr w:type="gramEnd"/>
            <w:r w:rsidRPr="0093515D">
              <w:t xml:space="preserve"> и Кременчуге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Ноздринов</w:t>
            </w:r>
            <w:proofErr w:type="spellEnd"/>
            <w:r w:rsidRPr="0093515D">
              <w:t xml:space="preserve"> Александр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Краснодарский край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пост в </w:t>
            </w:r>
            <w:proofErr w:type="spellStart"/>
            <w:r w:rsidRPr="0093515D">
              <w:t>телеграм-канале</w:t>
            </w:r>
            <w:proofErr w:type="spellEnd"/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rPr>
                <w:rStyle w:val="afb"/>
                <w:b w:val="0"/>
                <w:sz w:val="20"/>
                <w:szCs w:val="20"/>
              </w:rPr>
              <w:t xml:space="preserve">Наталья </w:t>
            </w:r>
            <w:proofErr w:type="spellStart"/>
            <w:r w:rsidRPr="0093515D">
              <w:rPr>
                <w:rStyle w:val="afb"/>
                <w:b w:val="0"/>
                <w:sz w:val="20"/>
                <w:szCs w:val="20"/>
              </w:rPr>
              <w:t>Петеримова</w:t>
            </w:r>
            <w:proofErr w:type="spellEnd"/>
            <w:r w:rsidRPr="0093515D">
              <w:t>, бывший сотрудник штаба Алексея Навального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Красноярский край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неизвестно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  <w:rPr>
                <w:highlight w:val="red"/>
              </w:rPr>
            </w:pPr>
            <w:r w:rsidRPr="0093515D">
              <w:t xml:space="preserve">Бабин Евгений, </w:t>
            </w:r>
            <w:r w:rsidRPr="0093515D">
              <w:rPr>
                <w:lang w:val="en-US"/>
              </w:rPr>
              <w:t>IT</w:t>
            </w:r>
            <w:r w:rsidRPr="0093515D">
              <w:t>-специалист</w:t>
            </w:r>
            <w:r w:rsidRPr="0093515D">
              <w:rPr>
                <w:highlight w:val="red"/>
              </w:rPr>
              <w:t xml:space="preserve"> 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Курская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видео с критикой </w:t>
            </w:r>
            <w:r>
              <w:t>«</w:t>
            </w:r>
            <w:r w:rsidRPr="0093515D">
              <w:t>спецоперации</w:t>
            </w:r>
            <w:r>
              <w:t>»</w:t>
            </w:r>
            <w:r w:rsidRPr="0093515D">
              <w:t xml:space="preserve"> и российских </w:t>
            </w:r>
            <w:proofErr w:type="gramStart"/>
            <w:r w:rsidRPr="0093515D">
              <w:t>ВС</w:t>
            </w:r>
            <w:proofErr w:type="gramEnd"/>
            <w:r w:rsidRPr="0093515D">
              <w:t xml:space="preserve"> на </w:t>
            </w:r>
            <w:r w:rsidRPr="0093515D">
              <w:rPr>
                <w:lang w:val="en-US"/>
              </w:rPr>
              <w:t>YouTube</w:t>
            </w:r>
            <w:r w:rsidRPr="0093515D">
              <w:t xml:space="preserve">-канале </w:t>
            </w:r>
            <w:r w:rsidRPr="0093515D">
              <w:rPr>
                <w:lang w:val="en-US"/>
              </w:rPr>
              <w:t>c</w:t>
            </w:r>
            <w:r w:rsidRPr="0093515D">
              <w:t xml:space="preserve"> десятью подписчиками 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Данилов Илья, </w:t>
            </w:r>
            <w:proofErr w:type="spellStart"/>
            <w:r w:rsidRPr="0093515D">
              <w:t>экс-</w:t>
            </w:r>
            <w:r w:rsidRPr="0093515D">
              <w:lastRenderedPageBreak/>
              <w:t>координатор</w:t>
            </w:r>
            <w:proofErr w:type="spellEnd"/>
            <w:r w:rsidRPr="0093515D">
              <w:t xml:space="preserve"> штаба Алексея Навального в Липецке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lastRenderedPageBreak/>
              <w:t>Липецкая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публикация видео с записями </w:t>
            </w:r>
            <w:r w:rsidRPr="0093515D">
              <w:lastRenderedPageBreak/>
              <w:t>разговоров российских военных с матерями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Белоцерковская Вероника, </w:t>
            </w:r>
            <w:proofErr w:type="spellStart"/>
            <w:r w:rsidRPr="0093515D">
              <w:t>блогер</w:t>
            </w:r>
            <w:proofErr w:type="spellEnd"/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посты в </w:t>
            </w:r>
            <w:proofErr w:type="spellStart"/>
            <w:r w:rsidRPr="0093515D">
              <w:rPr>
                <w:lang w:val="en-US"/>
              </w:rPr>
              <w:t>Instagram</w:t>
            </w:r>
            <w:proofErr w:type="spellEnd"/>
            <w:r w:rsidRPr="0093515D">
              <w:t xml:space="preserve"> о действиях российских </w:t>
            </w:r>
            <w:proofErr w:type="gramStart"/>
            <w:r w:rsidRPr="0093515D">
              <w:t>ВС</w:t>
            </w:r>
            <w:proofErr w:type="gramEnd"/>
            <w:r w:rsidRPr="0093515D">
              <w:t xml:space="preserve"> в Украине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Клоков Сергей (</w:t>
            </w:r>
            <w:proofErr w:type="spellStart"/>
            <w:r w:rsidRPr="0093515D">
              <w:t>Ведель</w:t>
            </w:r>
            <w:proofErr w:type="spellEnd"/>
            <w:r w:rsidRPr="0093515D">
              <w:t xml:space="preserve"> </w:t>
            </w:r>
            <w:proofErr w:type="spellStart"/>
            <w:r w:rsidRPr="0093515D">
              <w:t>Самиэль</w:t>
            </w:r>
            <w:proofErr w:type="spellEnd"/>
            <w:r w:rsidRPr="0093515D">
              <w:t>), техник в МВД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телефонные переговоры со знакомыми о действиях российских </w:t>
            </w:r>
            <w:proofErr w:type="gramStart"/>
            <w:r w:rsidRPr="0093515D">
              <w:t>ВС</w:t>
            </w:r>
            <w:proofErr w:type="gramEnd"/>
            <w:r w:rsidRPr="0093515D">
              <w:t xml:space="preserve"> в Украине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Котеночкина</w:t>
            </w:r>
            <w:proofErr w:type="spellEnd"/>
            <w:r w:rsidRPr="0093515D">
              <w:t xml:space="preserve"> Елена, муниципальный депутат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вместе с осужденным позднее Алексеем </w:t>
            </w:r>
            <w:proofErr w:type="spellStart"/>
            <w:r w:rsidRPr="0093515D">
              <w:t>Гориновым</w:t>
            </w:r>
            <w:proofErr w:type="spellEnd"/>
            <w:r w:rsidRPr="0093515D">
              <w:t xml:space="preserve"> сделала заявление о </w:t>
            </w:r>
            <w:r>
              <w:t>«</w:t>
            </w:r>
            <w:r w:rsidRPr="0093515D">
              <w:t>спецоперации</w:t>
            </w:r>
            <w:r>
              <w:t>»</w:t>
            </w:r>
            <w:r w:rsidRPr="0093515D">
              <w:t xml:space="preserve"> на заседании совета депутатов Красносельского района Москвы 15 марта, опубликовала видеоролик «о большом количестве военнослужащих, проходящих срочную военную службу, находящихся в зоне боевых действий на территории Украины», уехала из России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Невзоров</w:t>
            </w:r>
            <w:proofErr w:type="spellEnd"/>
            <w:r w:rsidRPr="0093515D">
              <w:t xml:space="preserve"> Александр, журналист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информация в </w:t>
            </w:r>
            <w:proofErr w:type="spellStart"/>
            <w:r w:rsidRPr="0093515D">
              <w:rPr>
                <w:lang w:val="en-US"/>
              </w:rPr>
              <w:t>Instagram</w:t>
            </w:r>
            <w:proofErr w:type="spellEnd"/>
            <w:r w:rsidRPr="0093515D">
              <w:t xml:space="preserve"> и на </w:t>
            </w:r>
            <w:r w:rsidRPr="0093515D">
              <w:rPr>
                <w:lang w:val="en-US"/>
              </w:rPr>
              <w:t>YouTube</w:t>
            </w:r>
            <w:r w:rsidRPr="0093515D">
              <w:t xml:space="preserve"> об обстрелах в Мариуполе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Кара-Мурза Владимир, политик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выступление в Палате Представителей штата Аризона о нарушениях международного права в ходе действий российских </w:t>
            </w:r>
            <w:proofErr w:type="gramStart"/>
            <w:r w:rsidRPr="0093515D">
              <w:t>ВС</w:t>
            </w:r>
            <w:proofErr w:type="gramEnd"/>
            <w:r w:rsidRPr="0093515D">
              <w:t xml:space="preserve"> в Украине (также ст. 275 о </w:t>
            </w:r>
            <w:proofErr w:type="spellStart"/>
            <w:r w:rsidRPr="0093515D">
              <w:t>госизмене</w:t>
            </w:r>
            <w:proofErr w:type="spellEnd"/>
            <w:r w:rsidRPr="0093515D">
              <w:t xml:space="preserve"> и 284</w:t>
            </w:r>
            <w:r w:rsidRPr="0093515D">
              <w:rPr>
                <w:vertAlign w:val="superscript"/>
              </w:rPr>
              <w:t>1</w:t>
            </w:r>
            <w:r w:rsidRPr="0093515D">
              <w:t xml:space="preserve"> об участии в деятельности нежелательной организации)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Кашинцев</w:t>
            </w:r>
            <w:proofErr w:type="spellEnd"/>
            <w:r w:rsidRPr="0093515D">
              <w:t xml:space="preserve"> Олег, бывший полицейский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два поста в </w:t>
            </w:r>
            <w:proofErr w:type="spellStart"/>
            <w:r w:rsidRPr="0093515D">
              <w:t>соцсети</w:t>
            </w:r>
            <w:proofErr w:type="spellEnd"/>
            <w:r w:rsidRPr="0093515D">
              <w:t>: один с видеозаписью допроса российского летчика, сбитого в Украине, другой с коллажем из фотографий Путина и Гитлера со знаком равенства, сопровождающимся подписью с критикой войны в Украине и действий президента России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Иванов Дмитрий, активист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сообщения в </w:t>
            </w:r>
            <w:proofErr w:type="spellStart"/>
            <w:r w:rsidRPr="0093515D">
              <w:t>телеграм-канале</w:t>
            </w:r>
            <w:proofErr w:type="spellEnd"/>
            <w:r w:rsidRPr="0093515D">
              <w:t xml:space="preserve"> «Протестный МГУ» о событиях на Запорожской АЭС, в Мариуполе, </w:t>
            </w:r>
            <w:proofErr w:type="gramStart"/>
            <w:r w:rsidRPr="0093515D">
              <w:t>Буче</w:t>
            </w:r>
            <w:proofErr w:type="gramEnd"/>
            <w:r w:rsidRPr="0093515D">
              <w:t xml:space="preserve">, Ирпене, Херсоне, </w:t>
            </w:r>
            <w:proofErr w:type="spellStart"/>
            <w:r w:rsidRPr="0093515D">
              <w:t>репост</w:t>
            </w:r>
            <w:proofErr w:type="spellEnd"/>
            <w:r w:rsidRPr="0093515D">
              <w:t xml:space="preserve"> обращения Владимира </w:t>
            </w:r>
            <w:proofErr w:type="spellStart"/>
            <w:r w:rsidRPr="0093515D">
              <w:t>Зеленского</w:t>
            </w:r>
            <w:proofErr w:type="spellEnd"/>
            <w:r w:rsidRPr="0093515D">
              <w:t xml:space="preserve"> к жителям Донбасса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Белхароев</w:t>
            </w:r>
            <w:proofErr w:type="spellEnd"/>
            <w:r w:rsidRPr="0093515D">
              <w:t xml:space="preserve"> </w:t>
            </w:r>
            <w:proofErr w:type="spellStart"/>
            <w:r w:rsidRPr="0093515D">
              <w:t>Ильяс</w:t>
            </w:r>
            <w:proofErr w:type="spellEnd"/>
            <w:r w:rsidRPr="0093515D">
              <w:t>, ингушский боевик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сообщения из Украины о противоправных действиях </w:t>
            </w:r>
            <w:proofErr w:type="gramStart"/>
            <w:r w:rsidRPr="0093515D">
              <w:t>ВС</w:t>
            </w:r>
            <w:proofErr w:type="gramEnd"/>
            <w:r w:rsidRPr="0093515D">
              <w:t xml:space="preserve"> РФ в Украине (ранее заочно арестован по делу об убийстве начальника ЦПЭ в Ингушетии)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Овсянникова Марина, бывший редактор «Первого канала»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одиночный пикет на Софийской набережной с плакатом, содержавшим обвинение в адрес Владимира Путина и российских военных в гибели детей в Украине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Пономарев Илья, политик, бывший депутат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proofErr w:type="gramStart"/>
            <w:r w:rsidRPr="0093515D">
              <w:t xml:space="preserve">публикации на YouTube-канале «Форум свободной России» видео о событиях под Киевом и в Мариуполе, бомбардировке </w:t>
            </w:r>
            <w:r w:rsidRPr="0093515D">
              <w:lastRenderedPageBreak/>
              <w:t>Запорожской АЭС, нарушениях международного права российскими военными (сам сообщил, что позднее против него возбуждено еще три уголовных дела, подробности неизвестны, часть, вероятно, связана с заявлением Пономарева о том, что некая Национальная республиканская армия берет на себя ответственность за убийство публицистки Дарьи Дугиной)</w:t>
            </w:r>
            <w:proofErr w:type="gramEnd"/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Симонов Михаил, директор вагона-ресторана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два комментария во «</w:t>
            </w:r>
            <w:proofErr w:type="spellStart"/>
            <w:r w:rsidRPr="0093515D">
              <w:t>ВКонтакте</w:t>
            </w:r>
            <w:proofErr w:type="spellEnd"/>
            <w:r w:rsidRPr="0093515D">
              <w:t>» о событиях в Киеве и Мариуполе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Верзилов</w:t>
            </w:r>
            <w:proofErr w:type="spellEnd"/>
            <w:r w:rsidRPr="0093515D">
              <w:t xml:space="preserve"> Петр, издатель портала «</w:t>
            </w:r>
            <w:proofErr w:type="spellStart"/>
            <w:r w:rsidRPr="0093515D">
              <w:t>Медиазона</w:t>
            </w:r>
            <w:proofErr w:type="spellEnd"/>
            <w:r w:rsidRPr="0093515D">
              <w:t>»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два </w:t>
            </w:r>
            <w:proofErr w:type="spellStart"/>
            <w:r w:rsidRPr="0093515D">
              <w:t>твита</w:t>
            </w:r>
            <w:proofErr w:type="spellEnd"/>
            <w:r w:rsidRPr="0093515D">
              <w:t xml:space="preserve"> и два поста в </w:t>
            </w:r>
            <w:proofErr w:type="spellStart"/>
            <w:r w:rsidRPr="0093515D">
              <w:rPr>
                <w:lang w:val="en-US"/>
              </w:rPr>
              <w:t>Instagram</w:t>
            </w:r>
            <w:proofErr w:type="spellEnd"/>
            <w:r w:rsidRPr="0093515D">
              <w:t xml:space="preserve"> о событиях в </w:t>
            </w:r>
            <w:proofErr w:type="gramStart"/>
            <w:r w:rsidRPr="0093515D">
              <w:t>Буче</w:t>
            </w:r>
            <w:proofErr w:type="gramEnd"/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Солдатов Андрей, </w:t>
            </w:r>
            <w:proofErr w:type="spellStart"/>
            <w:r w:rsidRPr="0093515D">
              <w:t>главред</w:t>
            </w:r>
            <w:proofErr w:type="spellEnd"/>
            <w:r w:rsidRPr="0093515D">
              <w:t xml:space="preserve"> издания </w:t>
            </w:r>
            <w:proofErr w:type="spellStart"/>
            <w:r w:rsidRPr="0093515D">
              <w:t>Agentura.Ru</w:t>
            </w:r>
            <w:proofErr w:type="spellEnd"/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видеоролик с его участием на YouTube-канале «Популярная политика» под названием «Из-за войны арестованы генералы ФСБ», высказывания об участии </w:t>
            </w:r>
            <w:proofErr w:type="spellStart"/>
            <w:r w:rsidRPr="0093515D">
              <w:t>Росгвардии</w:t>
            </w:r>
            <w:proofErr w:type="spellEnd"/>
            <w:r w:rsidRPr="0093515D">
              <w:t xml:space="preserve"> в вооруженных действиях в Украине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Толмачева Любовь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неизвестно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Осечкин</w:t>
            </w:r>
            <w:proofErr w:type="spellEnd"/>
            <w:r w:rsidRPr="0093515D">
              <w:t xml:space="preserve"> Владимир, основатель проекта </w:t>
            </w:r>
            <w:proofErr w:type="spellStart"/>
            <w:r w:rsidRPr="0093515D">
              <w:rPr>
                <w:lang w:val="en-US"/>
              </w:rPr>
              <w:t>Gulagu</w:t>
            </w:r>
            <w:proofErr w:type="spellEnd"/>
            <w:r w:rsidRPr="0093515D">
              <w:t>.</w:t>
            </w:r>
            <w:r w:rsidRPr="0093515D">
              <w:rPr>
                <w:lang w:val="en-US"/>
              </w:rPr>
              <w:t>net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публикация на канале </w:t>
            </w:r>
            <w:proofErr w:type="spellStart"/>
            <w:r w:rsidRPr="0093515D">
              <w:rPr>
                <w:lang w:val="en-US"/>
              </w:rPr>
              <w:t>Gulagu</w:t>
            </w:r>
            <w:proofErr w:type="spellEnd"/>
            <w:r w:rsidRPr="0093515D">
              <w:t>.</w:t>
            </w:r>
            <w:r w:rsidRPr="0093515D">
              <w:rPr>
                <w:lang w:val="en-US"/>
              </w:rPr>
              <w:t>net</w:t>
            </w:r>
            <w:r w:rsidRPr="0093515D">
              <w:t xml:space="preserve"> на </w:t>
            </w:r>
            <w:r w:rsidRPr="0093515D">
              <w:rPr>
                <w:lang w:val="en-US"/>
              </w:rPr>
              <w:t>YouTube</w:t>
            </w:r>
            <w:r w:rsidRPr="0093515D">
              <w:t xml:space="preserve"> (в розыске по делу о мошенничестве)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Глуховский</w:t>
            </w:r>
            <w:proofErr w:type="spellEnd"/>
            <w:r w:rsidRPr="0093515D">
              <w:t xml:space="preserve"> Дмитрий, писатель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Москва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  <w:rPr>
                <w:lang w:val="en-US" w:eastAsia="en-US"/>
              </w:rPr>
            </w:pPr>
            <w:r w:rsidRPr="0093515D">
              <w:t xml:space="preserve">пост в </w:t>
            </w:r>
            <w:proofErr w:type="spellStart"/>
            <w:r w:rsidRPr="0093515D">
              <w:rPr>
                <w:lang w:val="en-US"/>
              </w:rPr>
              <w:t>Instagram</w:t>
            </w:r>
            <w:proofErr w:type="spellEnd"/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Семеренко</w:t>
            </w:r>
            <w:proofErr w:type="spellEnd"/>
            <w:r w:rsidRPr="0093515D">
              <w:t xml:space="preserve"> Мария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Московская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пост о событиях в </w:t>
            </w:r>
            <w:proofErr w:type="gramStart"/>
            <w:r w:rsidRPr="0093515D">
              <w:t>Буче</w:t>
            </w:r>
            <w:proofErr w:type="gramEnd"/>
            <w:r w:rsidRPr="0093515D">
              <w:t xml:space="preserve"> в </w:t>
            </w:r>
            <w:proofErr w:type="spellStart"/>
            <w:r w:rsidRPr="0093515D">
              <w:rPr>
                <w:lang w:val="en-US"/>
              </w:rPr>
              <w:t>Instagram</w:t>
            </w:r>
            <w:proofErr w:type="spellEnd"/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Оношкин</w:t>
            </w:r>
            <w:proofErr w:type="spellEnd"/>
            <w:r w:rsidRPr="0093515D">
              <w:t xml:space="preserve"> Алексей, </w:t>
            </w:r>
            <w:proofErr w:type="spellStart"/>
            <w:r w:rsidRPr="0093515D">
              <w:t>блогер</w:t>
            </w:r>
            <w:proofErr w:type="spellEnd"/>
            <w:r w:rsidRPr="0093515D">
              <w:t xml:space="preserve">, активист 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Нижегородская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пост о событиях в Мариуполе (позже также ст. 205</w:t>
            </w:r>
            <w:r w:rsidRPr="0093515D">
              <w:rPr>
                <w:vertAlign w:val="superscript"/>
              </w:rPr>
              <w:t>2</w:t>
            </w:r>
            <w:r w:rsidRPr="0093515D">
              <w:t xml:space="preserve"> УК)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Россиев</w:t>
            </w:r>
            <w:proofErr w:type="spellEnd"/>
            <w:r w:rsidRPr="0093515D">
              <w:t xml:space="preserve"> Андрей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Нижегородская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10 комментариев во «</w:t>
            </w:r>
            <w:proofErr w:type="spellStart"/>
            <w:r w:rsidRPr="0093515D">
              <w:t>ВКонтакте</w:t>
            </w:r>
            <w:proofErr w:type="spellEnd"/>
            <w:r w:rsidRPr="0093515D">
              <w:t xml:space="preserve">» о событиях в Буче и действиях российских </w:t>
            </w:r>
            <w:proofErr w:type="gramStart"/>
            <w:r w:rsidRPr="0093515D">
              <w:t>ВС</w:t>
            </w:r>
            <w:proofErr w:type="gramEnd"/>
            <w:r w:rsidRPr="0093515D">
              <w:t xml:space="preserve"> (также п. «а» ч. 2 ст. 282 УК из-за публикации более 20 комментариев с угрозой применения насилия к социальным группам «военнослужащие ВС РФ» и «жители РФ, поддерживающие СВО», а в сентябре признан виновным по ч. 2 ст. 205</w:t>
            </w:r>
            <w:r w:rsidRPr="0093515D">
              <w:rPr>
                <w:vertAlign w:val="superscript"/>
              </w:rPr>
              <w:t>2</w:t>
            </w:r>
            <w:r w:rsidRPr="0093515D">
              <w:t xml:space="preserve"> УК)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rPr>
                <w:rStyle w:val="afb"/>
                <w:b w:val="0"/>
                <w:sz w:val="20"/>
                <w:szCs w:val="20"/>
              </w:rPr>
              <w:t>Петренко Дмитрий</w:t>
            </w:r>
            <w:r w:rsidRPr="0093515D">
              <w:t>, депутат горсовета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Омская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пост в </w:t>
            </w:r>
            <w:proofErr w:type="spellStart"/>
            <w:r w:rsidRPr="0093515D">
              <w:t>телеграм-канале</w:t>
            </w:r>
            <w:proofErr w:type="spellEnd"/>
            <w:r w:rsidRPr="0093515D">
              <w:t xml:space="preserve"> о событиях в Мариуполе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Михайлов Сергей, издатель газеты «Листок»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Республика Алтай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репосты</w:t>
            </w:r>
            <w:proofErr w:type="spellEnd"/>
            <w:r w:rsidRPr="0093515D">
              <w:t xml:space="preserve"> в </w:t>
            </w:r>
            <w:proofErr w:type="spellStart"/>
            <w:r w:rsidRPr="0093515D">
              <w:t>телеграм-канале</w:t>
            </w:r>
            <w:proofErr w:type="spellEnd"/>
            <w:r w:rsidRPr="0093515D">
              <w:t xml:space="preserve"> «Листка» о событиях в Мариуполе и публикация в газете краткой версии статьи из «</w:t>
            </w:r>
            <w:proofErr w:type="spellStart"/>
            <w:r w:rsidRPr="0093515D">
              <w:t>Википедии</w:t>
            </w:r>
            <w:proofErr w:type="spellEnd"/>
            <w:r w:rsidRPr="0093515D">
              <w:t xml:space="preserve">» о событиях в </w:t>
            </w:r>
            <w:proofErr w:type="gramStart"/>
            <w:r w:rsidRPr="0093515D">
              <w:t>Буче</w:t>
            </w:r>
            <w:proofErr w:type="gramEnd"/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Доляев</w:t>
            </w:r>
            <w:proofErr w:type="spellEnd"/>
            <w:r w:rsidRPr="0093515D">
              <w:t xml:space="preserve"> </w:t>
            </w:r>
            <w:proofErr w:type="spellStart"/>
            <w:r w:rsidRPr="0093515D">
              <w:t>Эренцен</w:t>
            </w:r>
            <w:proofErr w:type="spellEnd"/>
            <w:r w:rsidRPr="0093515D">
              <w:t xml:space="preserve">, активист, участник Конгресса </w:t>
            </w:r>
            <w:proofErr w:type="spellStart"/>
            <w:proofErr w:type="gramStart"/>
            <w:r w:rsidRPr="0093515D">
              <w:t>ойрат-калмыцкого</w:t>
            </w:r>
            <w:proofErr w:type="spellEnd"/>
            <w:proofErr w:type="gramEnd"/>
            <w:r w:rsidRPr="0093515D">
              <w:t xml:space="preserve"> народа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Республика Калмыкия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вместе с осужденным позднее </w:t>
            </w:r>
            <w:proofErr w:type="spellStart"/>
            <w:r w:rsidRPr="0093515D">
              <w:t>Алтаном</w:t>
            </w:r>
            <w:proofErr w:type="spellEnd"/>
            <w:r w:rsidRPr="0093515D">
              <w:t xml:space="preserve"> Очировым стал фигурантом дела об антивоенных публикациях в </w:t>
            </w:r>
            <w:proofErr w:type="spellStart"/>
            <w:r w:rsidRPr="0093515D">
              <w:t>телеграм-канале</w:t>
            </w:r>
            <w:proofErr w:type="spellEnd"/>
            <w:r w:rsidRPr="0093515D">
              <w:t xml:space="preserve"> «Вольный Улус», уехал из России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Погосян Рубен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Республика Карелия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репосты</w:t>
            </w:r>
            <w:proofErr w:type="spellEnd"/>
            <w:r w:rsidRPr="0093515D">
              <w:t xml:space="preserve"> публикаций о событиях в </w:t>
            </w:r>
            <w:proofErr w:type="gramStart"/>
            <w:r w:rsidRPr="0093515D">
              <w:t>Буче</w:t>
            </w:r>
            <w:proofErr w:type="gramEnd"/>
            <w:r w:rsidRPr="0093515D">
              <w:t xml:space="preserve">, Мариуполе и Краматорске </w:t>
            </w:r>
            <w:r w:rsidRPr="0093515D">
              <w:lastRenderedPageBreak/>
              <w:t>во «</w:t>
            </w:r>
            <w:proofErr w:type="spellStart"/>
            <w:r w:rsidRPr="0093515D">
              <w:t>ВКонтакте</w:t>
            </w:r>
            <w:proofErr w:type="spellEnd"/>
            <w:r w:rsidRPr="0093515D">
              <w:t>»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Щелупанова</w:t>
            </w:r>
            <w:proofErr w:type="spellEnd"/>
            <w:r w:rsidRPr="0093515D">
              <w:t xml:space="preserve"> Елена, социальный работник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Республика Карелия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неизвестно (также ст. 205</w:t>
            </w:r>
            <w:r w:rsidRPr="0093515D">
              <w:rPr>
                <w:vertAlign w:val="superscript"/>
              </w:rPr>
              <w:t>2</w:t>
            </w:r>
            <w:r w:rsidRPr="0093515D">
              <w:t xml:space="preserve"> УК)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Дроздов Павел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Республика Коми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два сообщения в собственном публичном канале в </w:t>
            </w:r>
            <w:proofErr w:type="spellStart"/>
            <w:r w:rsidRPr="0093515D">
              <w:t>мессенджере</w:t>
            </w:r>
            <w:proofErr w:type="spellEnd"/>
            <w:r w:rsidRPr="0093515D">
              <w:t xml:space="preserve"> и два комментария в сети о действиях российских </w:t>
            </w:r>
            <w:proofErr w:type="gramStart"/>
            <w:r w:rsidRPr="0093515D">
              <w:t>ВС</w:t>
            </w:r>
            <w:proofErr w:type="gramEnd"/>
            <w:r w:rsidRPr="0093515D">
              <w:t xml:space="preserve"> дело возвращено в прокуратуру (также ст. 228</w:t>
            </w:r>
            <w:r w:rsidRPr="0093515D">
              <w:rPr>
                <w:vertAlign w:val="superscript"/>
              </w:rPr>
              <w:t>1</w:t>
            </w:r>
            <w:r w:rsidRPr="0093515D">
              <w:t xml:space="preserve"> УК о сбыте наркотиков)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Ганцевский</w:t>
            </w:r>
            <w:proofErr w:type="spellEnd"/>
            <w:r w:rsidRPr="0093515D">
              <w:t xml:space="preserve"> Илья, продавец, в прошлом — активист ЛДПР и «Молодой гвардии Единой России»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  <w:rPr>
                <w:lang w:val="en-US"/>
              </w:rPr>
            </w:pPr>
            <w:r w:rsidRPr="0093515D">
              <w:t>Республика Крым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пост о событиях в Краматорске с осуждением действий </w:t>
            </w:r>
            <w:proofErr w:type="gramStart"/>
            <w:r w:rsidRPr="0093515D">
              <w:t>ВС</w:t>
            </w:r>
            <w:proofErr w:type="gramEnd"/>
            <w:r w:rsidRPr="0093515D">
              <w:t xml:space="preserve"> России</w:t>
            </w:r>
          </w:p>
          <w:p w:rsidR="00D67213" w:rsidRPr="0093515D" w:rsidRDefault="00D67213" w:rsidP="00CE30CF">
            <w:pPr>
              <w:pStyle w:val="afc"/>
            </w:pPr>
            <w:r w:rsidRPr="0093515D">
              <w:t xml:space="preserve">(также </w:t>
            </w:r>
            <w:proofErr w:type="gramStart"/>
            <w:r w:rsidRPr="0093515D">
              <w:t>ч</w:t>
            </w:r>
            <w:proofErr w:type="gramEnd"/>
            <w:r w:rsidRPr="0093515D">
              <w:t>. 2 ст. 228 УК за хранение наркотиков в особо крупном размере)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Филиппов Андрей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Республика Марий Эл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неизвестно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Талантов Дмитрий, адвокат, экс-президент республиканской адвокатской палаты, один из адвокатов журналиста Ивана Сафронова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Республика Удмуртия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посты в </w:t>
            </w:r>
            <w:r w:rsidRPr="0093515D">
              <w:rPr>
                <w:lang w:val="en-US"/>
              </w:rPr>
              <w:t>Facebook</w:t>
            </w:r>
            <w:r w:rsidRPr="0093515D">
              <w:t xml:space="preserve"> о событиях в Мариуполе, Буче, </w:t>
            </w:r>
            <w:proofErr w:type="spellStart"/>
            <w:r w:rsidRPr="0093515D">
              <w:t>Ирепене</w:t>
            </w:r>
            <w:proofErr w:type="spellEnd"/>
            <w:r w:rsidRPr="0093515D">
              <w:t xml:space="preserve"> (также обвинение по п. «б» </w:t>
            </w:r>
            <w:proofErr w:type="gramStart"/>
            <w:r w:rsidRPr="0093515D">
              <w:t>ч</w:t>
            </w:r>
            <w:proofErr w:type="gramEnd"/>
            <w:r w:rsidRPr="0093515D">
              <w:t>. 2 ст. 282 УК, с нашей точки зрения, неправомерное)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Котович</w:t>
            </w:r>
            <w:proofErr w:type="spellEnd"/>
            <w:r w:rsidRPr="0093515D">
              <w:t xml:space="preserve"> Валерий, сотрудник </w:t>
            </w:r>
            <w:proofErr w:type="spellStart"/>
            <w:r w:rsidRPr="0093515D">
              <w:t>Росгвардии</w:t>
            </w:r>
            <w:proofErr w:type="spellEnd"/>
            <w:r w:rsidRPr="0093515D">
              <w:t>, служил во внутренних войсках Украины в Крыму, в 2014 году получил российское гражданство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Ростовская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высказывания с критикой </w:t>
            </w:r>
            <w:r>
              <w:t>«</w:t>
            </w:r>
            <w:r w:rsidRPr="0093515D">
              <w:t>спецоперации</w:t>
            </w:r>
            <w:r>
              <w:t>»</w:t>
            </w:r>
            <w:r w:rsidRPr="0093515D">
              <w:t xml:space="preserve"> и действий российских </w:t>
            </w:r>
            <w:proofErr w:type="gramStart"/>
            <w:r w:rsidRPr="0093515D">
              <w:t>ВС</w:t>
            </w:r>
            <w:proofErr w:type="gramEnd"/>
            <w:r w:rsidRPr="0093515D">
              <w:t xml:space="preserve"> 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Рачков Максим, физик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Ростовская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публикация во «</w:t>
            </w:r>
            <w:proofErr w:type="spellStart"/>
            <w:r w:rsidRPr="0093515D">
              <w:t>ВКонтакте</w:t>
            </w:r>
            <w:proofErr w:type="spellEnd"/>
            <w:r w:rsidRPr="0093515D">
              <w:t xml:space="preserve">» видео о митинге в Херсоне 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Балин</w:t>
            </w:r>
            <w:proofErr w:type="spellEnd"/>
            <w:r w:rsidRPr="0093515D">
              <w:t xml:space="preserve"> Андрей, </w:t>
            </w:r>
            <w:proofErr w:type="spellStart"/>
            <w:r w:rsidRPr="0093515D">
              <w:t>экс-сопредседатель</w:t>
            </w:r>
            <w:proofErr w:type="spellEnd"/>
            <w:r w:rsidRPr="0093515D">
              <w:t xml:space="preserve"> самарского отделения </w:t>
            </w:r>
            <w:proofErr w:type="spellStart"/>
            <w:r w:rsidRPr="0093515D">
              <w:t>ПАРНАСа</w:t>
            </w:r>
            <w:proofErr w:type="spellEnd"/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Самарская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шесть постов во «</w:t>
            </w:r>
            <w:proofErr w:type="spellStart"/>
            <w:r w:rsidRPr="0093515D">
              <w:t>ВКонтакте</w:t>
            </w:r>
            <w:proofErr w:type="spellEnd"/>
            <w:r w:rsidRPr="0093515D">
              <w:t>» о событиях в Украине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Петрова Виктория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Санкт-Петербург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видеозапись во «</w:t>
            </w:r>
            <w:proofErr w:type="spellStart"/>
            <w:r w:rsidRPr="0093515D">
              <w:t>ВКонтакте</w:t>
            </w:r>
            <w:proofErr w:type="spellEnd"/>
            <w:r w:rsidRPr="0093515D">
              <w:t>», содержание которой, по версии следствия, противоречило информации министерства обороны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Бестужев Евгений, активист «Солидарности»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Санкт-Петербург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посты во «</w:t>
            </w:r>
            <w:proofErr w:type="spellStart"/>
            <w:r w:rsidRPr="0093515D">
              <w:t>ВКонтакте</w:t>
            </w:r>
            <w:proofErr w:type="spellEnd"/>
            <w:r w:rsidRPr="0093515D">
              <w:t xml:space="preserve">» и «интервью представителям украинских </w:t>
            </w:r>
            <w:r w:rsidRPr="0093515D">
              <w:rPr>
                <w:lang w:val="en-US"/>
              </w:rPr>
              <w:t>YouTube</w:t>
            </w:r>
            <w:r w:rsidRPr="0093515D">
              <w:t>-каналов»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Скочиленко</w:t>
            </w:r>
            <w:proofErr w:type="spellEnd"/>
            <w:r w:rsidRPr="0093515D">
              <w:t xml:space="preserve"> Александра, музыкант, художник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Санкт-Петербург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замена </w:t>
            </w:r>
            <w:proofErr w:type="gramStart"/>
            <w:r w:rsidRPr="0093515D">
              <w:t>в продуктовых магазинах ценников на листовки с информацией о событиях в Мариуполе</w:t>
            </w:r>
            <w:proofErr w:type="gramEnd"/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Смирнова Ольга, активистка движения «Мирное сопротивление»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Санкт-Петербург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семь постов на странице движения во «</w:t>
            </w:r>
            <w:proofErr w:type="spellStart"/>
            <w:r w:rsidRPr="0093515D">
              <w:t>ВКонтакте</w:t>
            </w:r>
            <w:proofErr w:type="spellEnd"/>
            <w:r w:rsidRPr="0093515D">
              <w:t>» о вооруженных действиях в Запорожской области, Мариуполе, Харьковской области и антивоенный пикет, который Смирнова провела 6 марта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Курмояров Иоанн, священник РПЦ за границей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Санкт-Петербург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распространил ролик, где заявил, что убитые в Украине российские военные попадут в ад, а не в рай, поскольку они не миротворцы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Романов Борис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Санкт-Петербург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видео во «</w:t>
            </w:r>
            <w:proofErr w:type="spellStart"/>
            <w:r w:rsidRPr="0093515D">
              <w:t>ВКонтакте</w:t>
            </w:r>
            <w:proofErr w:type="spellEnd"/>
            <w:r w:rsidRPr="0093515D">
              <w:t>», на </w:t>
            </w:r>
            <w:proofErr w:type="gramStart"/>
            <w:r w:rsidRPr="0093515D">
              <w:t>котором похожий на</w:t>
            </w:r>
            <w:proofErr w:type="gramEnd"/>
            <w:r w:rsidRPr="0093515D">
              <w:t> Романова человек поздравил депутатов Совета депутатов МО «</w:t>
            </w:r>
            <w:proofErr w:type="spellStart"/>
            <w:r w:rsidRPr="0093515D">
              <w:t>Светлановский</w:t>
            </w:r>
            <w:proofErr w:type="spellEnd"/>
            <w:r w:rsidRPr="0093515D">
              <w:t xml:space="preserve">» </w:t>
            </w:r>
            <w:r w:rsidRPr="0093515D">
              <w:lastRenderedPageBreak/>
              <w:t>с окончанием войны по итогам переговоров в Стамбуле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Белоусов Олег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Санкт-Петербург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комментарии с критикой военных в </w:t>
            </w:r>
            <w:proofErr w:type="spellStart"/>
            <w:r w:rsidRPr="0093515D">
              <w:t>паблике</w:t>
            </w:r>
            <w:proofErr w:type="spellEnd"/>
            <w:r w:rsidRPr="0093515D">
              <w:t xml:space="preserve"> «Питерские копатели», посвященном поиску старинных предметов и военной атрибутики (также </w:t>
            </w:r>
            <w:proofErr w:type="gramStart"/>
            <w:r w:rsidRPr="0093515D">
              <w:t>ч</w:t>
            </w:r>
            <w:proofErr w:type="gramEnd"/>
            <w:r w:rsidRPr="0093515D">
              <w:t>. 2 ст. 280 УК за комментарии с обвинением Владимира Путина в военных преступлениях)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Королев Всеволод, автор документального кино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Санкт-Петербург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короткометражные фильмы об уголовных делах Александры </w:t>
            </w:r>
            <w:proofErr w:type="spellStart"/>
            <w:r w:rsidRPr="0093515D">
              <w:t>Скочиленко</w:t>
            </w:r>
            <w:proofErr w:type="spellEnd"/>
            <w:r w:rsidRPr="0093515D">
              <w:t xml:space="preserve"> и Марии Пономаренко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Непеин</w:t>
            </w:r>
            <w:proofErr w:type="spellEnd"/>
            <w:r w:rsidRPr="0093515D">
              <w:t xml:space="preserve"> Олег, депутат городского совета Балашова от КПРФ, </w:t>
            </w:r>
            <w:proofErr w:type="spellStart"/>
            <w:r w:rsidRPr="0093515D">
              <w:t>неоязычник</w:t>
            </w:r>
            <w:proofErr w:type="spellEnd"/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Саратовская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комментарии о событиях в Украине, в том числе в </w:t>
            </w:r>
            <w:proofErr w:type="gramStart"/>
            <w:r w:rsidRPr="0093515D">
              <w:t>Буче</w:t>
            </w:r>
            <w:proofErr w:type="gramEnd"/>
            <w:r w:rsidRPr="0093515D">
              <w:t>, в </w:t>
            </w:r>
            <w:proofErr w:type="spellStart"/>
            <w:r w:rsidRPr="0093515D">
              <w:t>телеграм-канале</w:t>
            </w:r>
            <w:proofErr w:type="spellEnd"/>
            <w:r w:rsidRPr="0093515D">
              <w:t xml:space="preserve"> «Саратов-Энгельс», всего 11 публикаций (также возбуждено дело по ст. 282</w:t>
            </w:r>
            <w:r w:rsidRPr="0093515D">
              <w:rPr>
                <w:vertAlign w:val="superscript"/>
              </w:rPr>
              <w:t>4</w:t>
            </w:r>
            <w:r w:rsidRPr="0093515D">
              <w:t xml:space="preserve"> УК о повторной публикации нацистской символики)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proofErr w:type="spellStart"/>
            <w:r w:rsidRPr="0093515D">
              <w:t>Завьялов</w:t>
            </w:r>
            <w:proofErr w:type="spellEnd"/>
            <w:r w:rsidRPr="0093515D">
              <w:t xml:space="preserve"> Владимир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Смоленская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распечатал антивоенные листовки и разместил их на месте ценников на продукты в одном из супермаркетов города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Мартынов Александр, </w:t>
            </w:r>
            <w:proofErr w:type="spellStart"/>
            <w:r w:rsidRPr="0093515D">
              <w:t>Разумова</w:t>
            </w:r>
            <w:proofErr w:type="spellEnd"/>
            <w:r w:rsidRPr="0093515D">
              <w:t xml:space="preserve"> Людмила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Тверская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публикация в </w:t>
            </w:r>
            <w:proofErr w:type="spellStart"/>
            <w:r w:rsidRPr="0093515D">
              <w:t>соцсети</w:t>
            </w:r>
            <w:proofErr w:type="spellEnd"/>
            <w:r w:rsidRPr="0093515D">
              <w:t xml:space="preserve"> видеороликов о действиях российских </w:t>
            </w:r>
            <w:proofErr w:type="gramStart"/>
            <w:r w:rsidRPr="0093515D">
              <w:t>ВС</w:t>
            </w:r>
            <w:proofErr w:type="gramEnd"/>
            <w:r w:rsidRPr="0093515D">
              <w:t xml:space="preserve"> в Украине со сведениями, полученными из неофициальных источников (также ч. 2 ст. 214 УК о вандализме, совершенном группой за нанесение антивоенных надписей на здания и иные сооружения в области)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Трофимов Андрей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Тверская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неизвестно (также ст. 280 УК за посты против </w:t>
            </w:r>
            <w:r>
              <w:t>«</w:t>
            </w:r>
            <w:r w:rsidRPr="0093515D">
              <w:t>спецоперации</w:t>
            </w:r>
            <w:r>
              <w:t>»</w:t>
            </w:r>
            <w:r w:rsidRPr="0093515D">
              <w:t xml:space="preserve"> во «</w:t>
            </w:r>
            <w:proofErr w:type="spellStart"/>
            <w:r w:rsidRPr="0093515D">
              <w:t>ВКонтакте</w:t>
            </w:r>
            <w:proofErr w:type="spellEnd"/>
            <w:r w:rsidRPr="0093515D">
              <w:t>»)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женщина, уехала из России, имя неизвестно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Тверская область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 xml:space="preserve">посты в </w:t>
            </w:r>
            <w:proofErr w:type="spellStart"/>
            <w:r w:rsidRPr="0093515D">
              <w:t>телеграм-канале</w:t>
            </w:r>
            <w:proofErr w:type="spellEnd"/>
            <w:r w:rsidRPr="0093515D">
              <w:t xml:space="preserve"> «Закрой за мной Тверь»</w:t>
            </w:r>
          </w:p>
        </w:tc>
      </w:tr>
      <w:tr w:rsidR="00D67213" w:rsidRPr="0093515D" w:rsidTr="00CE30CF">
        <w:tc>
          <w:tcPr>
            <w:tcW w:w="534" w:type="dxa"/>
          </w:tcPr>
          <w:p w:rsidR="00D67213" w:rsidRPr="0093515D" w:rsidRDefault="00D67213" w:rsidP="00D67213">
            <w:pPr>
              <w:pStyle w:val="aff"/>
              <w:numPr>
                <w:ilvl w:val="0"/>
                <w:numId w:val="1"/>
              </w:numPr>
              <w:shd w:val="clear" w:color="auto" w:fill="auto"/>
              <w:ind w:left="57" w:right="57" w:firstLine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D67213" w:rsidRPr="0093515D" w:rsidRDefault="00D67213" w:rsidP="00CE30CF">
            <w:pPr>
              <w:pStyle w:val="afc"/>
            </w:pPr>
            <w:r w:rsidRPr="0093515D">
              <w:t>Неизвестный</w:t>
            </w:r>
          </w:p>
        </w:tc>
        <w:tc>
          <w:tcPr>
            <w:tcW w:w="2211" w:type="dxa"/>
          </w:tcPr>
          <w:p w:rsidR="00D67213" w:rsidRPr="0093515D" w:rsidRDefault="00D67213" w:rsidP="00CE30CF">
            <w:pPr>
              <w:pStyle w:val="afc"/>
            </w:pPr>
            <w:r w:rsidRPr="0093515D">
              <w:t>неизвестно, дело рассматривает 1-й Восточный окружной военный суд</w:t>
            </w:r>
          </w:p>
        </w:tc>
        <w:tc>
          <w:tcPr>
            <w:tcW w:w="3788" w:type="dxa"/>
          </w:tcPr>
          <w:p w:rsidR="00D67213" w:rsidRPr="0093515D" w:rsidRDefault="00D67213" w:rsidP="00CE30CF">
            <w:pPr>
              <w:pStyle w:val="afc"/>
            </w:pPr>
            <w:r w:rsidRPr="0093515D">
              <w:t>неизвестно (также ст. 205</w:t>
            </w:r>
            <w:r w:rsidRPr="0093515D">
              <w:rPr>
                <w:vertAlign w:val="superscript"/>
              </w:rPr>
              <w:t>2</w:t>
            </w:r>
            <w:r w:rsidRPr="0093515D">
              <w:t xml:space="preserve"> и 228 ч. 2 УК)</w:t>
            </w:r>
          </w:p>
        </w:tc>
      </w:tr>
    </w:tbl>
    <w:p w:rsidR="00F30BC3" w:rsidRDefault="00AC5ECF"/>
    <w:sectPr w:rsidR="00F30BC3" w:rsidSect="00D6721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ECF" w:rsidRDefault="00AC5ECF" w:rsidP="005A5732">
      <w:r>
        <w:separator/>
      </w:r>
    </w:p>
  </w:endnote>
  <w:endnote w:type="continuationSeparator" w:id="0">
    <w:p w:rsidR="00AC5ECF" w:rsidRDefault="00AC5ECF" w:rsidP="005A5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swiss"/>
    <w:pitch w:val="variable"/>
    <w:sig w:usb0="E7000EFF" w:usb1="5200FDFF" w:usb2="0A042021" w:usb3="00000000" w:csb0="000001B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altName w:val="Book Antiqu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28129"/>
      <w:docPartObj>
        <w:docPartGallery w:val="Page Numbers (Bottom of Page)"/>
        <w:docPartUnique/>
      </w:docPartObj>
    </w:sdtPr>
    <w:sdtContent>
      <w:p w:rsidR="005A5732" w:rsidRPr="005A5732" w:rsidRDefault="005A5732" w:rsidP="005A5732">
        <w:pPr>
          <w:pStyle w:val="af2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ECF" w:rsidRDefault="00AC5ECF" w:rsidP="005A5732">
      <w:r>
        <w:separator/>
      </w:r>
    </w:p>
  </w:footnote>
  <w:footnote w:type="continuationSeparator" w:id="0">
    <w:p w:rsidR="00AC5ECF" w:rsidRDefault="00AC5ECF" w:rsidP="005A5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73B94"/>
    <w:multiLevelType w:val="hybridMultilevel"/>
    <w:tmpl w:val="B5309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213"/>
    <w:rsid w:val="000B142C"/>
    <w:rsid w:val="000E0E67"/>
    <w:rsid w:val="004B177C"/>
    <w:rsid w:val="005A5732"/>
    <w:rsid w:val="006A431D"/>
    <w:rsid w:val="007D0543"/>
    <w:rsid w:val="007E51E8"/>
    <w:rsid w:val="008F1887"/>
    <w:rsid w:val="00985B39"/>
    <w:rsid w:val="00AB00A0"/>
    <w:rsid w:val="00AC5ECF"/>
    <w:rsid w:val="00BC4543"/>
    <w:rsid w:val="00C34BB6"/>
    <w:rsid w:val="00D146C8"/>
    <w:rsid w:val="00D67213"/>
    <w:rsid w:val="00ED2991"/>
    <w:rsid w:val="00FF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1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887"/>
    <w:pPr>
      <w:keepNext/>
      <w:spacing w:before="240" w:after="60"/>
      <w:outlineLvl w:val="0"/>
    </w:pPr>
    <w:rPr>
      <w:b/>
      <w:bCs/>
      <w:kern w:val="32"/>
      <w:sz w:val="44"/>
      <w:szCs w:val="44"/>
    </w:rPr>
  </w:style>
  <w:style w:type="paragraph" w:styleId="2">
    <w:name w:val="heading 2"/>
    <w:basedOn w:val="a"/>
    <w:next w:val="a"/>
    <w:link w:val="20"/>
    <w:qFormat/>
    <w:rsid w:val="008F1887"/>
    <w:pPr>
      <w:keepNext/>
      <w:spacing w:before="240" w:after="12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F1887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F1887"/>
    <w:pPr>
      <w:keepNext/>
      <w:spacing w:before="120" w:after="60"/>
      <w:outlineLvl w:val="3"/>
    </w:pPr>
    <w:rPr>
      <w:b/>
      <w:bCs/>
      <w:u w:val="single"/>
    </w:rPr>
  </w:style>
  <w:style w:type="paragraph" w:styleId="5">
    <w:name w:val="heading 5"/>
    <w:basedOn w:val="a"/>
    <w:next w:val="a"/>
    <w:link w:val="50"/>
    <w:qFormat/>
    <w:rsid w:val="008F1887"/>
    <w:pPr>
      <w:keepNext/>
      <w:ind w:firstLine="720"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3"/>
    <w:qFormat/>
    <w:rsid w:val="008F1887"/>
    <w:pPr>
      <w:spacing w:before="100" w:beforeAutospacing="1" w:after="100" w:afterAutospacing="1"/>
      <w:jc w:val="right"/>
    </w:pPr>
    <w:rPr>
      <w:b/>
      <w:bCs/>
    </w:rPr>
  </w:style>
  <w:style w:type="paragraph" w:styleId="a3">
    <w:name w:val="Normal (Web)"/>
    <w:basedOn w:val="a"/>
    <w:uiPriority w:val="99"/>
    <w:semiHidden/>
    <w:unhideWhenUsed/>
    <w:rsid w:val="008F1887"/>
  </w:style>
  <w:style w:type="paragraph" w:customStyle="1" w:styleId="Bigtable">
    <w:name w:val="Big table"/>
    <w:basedOn w:val="a"/>
    <w:qFormat/>
    <w:rsid w:val="008F1887"/>
    <w:rPr>
      <w:rFonts w:eastAsia="Times New Roman"/>
      <w:sz w:val="20"/>
      <w:szCs w:val="20"/>
    </w:rPr>
  </w:style>
  <w:style w:type="character" w:customStyle="1" w:styleId="citation">
    <w:name w:val="citation"/>
    <w:basedOn w:val="a0"/>
    <w:rsid w:val="008F1887"/>
  </w:style>
  <w:style w:type="paragraph" w:customStyle="1" w:styleId="cite">
    <w:name w:val="cite"/>
    <w:basedOn w:val="a"/>
    <w:rsid w:val="008F1887"/>
    <w:pPr>
      <w:spacing w:before="100" w:beforeAutospacing="1" w:after="100"/>
    </w:pPr>
  </w:style>
  <w:style w:type="paragraph" w:customStyle="1" w:styleId="Endnotesofbigtable">
    <w:name w:val="Endnotes of big table"/>
    <w:basedOn w:val="a4"/>
    <w:qFormat/>
    <w:rsid w:val="008F1887"/>
    <w:rPr>
      <w:rFonts w:eastAsia="Times New Roman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8F1887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887"/>
    <w:rPr>
      <w:rFonts w:ascii="Times New Roman" w:eastAsia="Calibri" w:hAnsi="Times New Roman" w:cs="Times New Roman"/>
      <w:sz w:val="20"/>
      <w:szCs w:val="20"/>
    </w:rPr>
  </w:style>
  <w:style w:type="paragraph" w:customStyle="1" w:styleId="Smalltextintable">
    <w:name w:val="Small text in table"/>
    <w:basedOn w:val="a"/>
    <w:uiPriority w:val="99"/>
    <w:rsid w:val="008F1887"/>
    <w:rPr>
      <w:rFonts w:eastAsia="Times New Roman"/>
      <w:sz w:val="20"/>
      <w:szCs w:val="20"/>
    </w:rPr>
  </w:style>
  <w:style w:type="character" w:customStyle="1" w:styleId="Subtitle1">
    <w:name w:val="Subtitle1"/>
    <w:rsid w:val="008F1887"/>
  </w:style>
  <w:style w:type="paragraph" w:customStyle="1" w:styleId="table">
    <w:name w:val="table"/>
    <w:basedOn w:val="a"/>
    <w:rsid w:val="008F1887"/>
    <w:pPr>
      <w:suppressAutoHyphens/>
    </w:pPr>
    <w:rPr>
      <w:rFonts w:eastAsia="Times New Roman"/>
    </w:rPr>
  </w:style>
  <w:style w:type="paragraph" w:customStyle="1" w:styleId="Tablebold">
    <w:name w:val="Table bold"/>
    <w:basedOn w:val="a"/>
    <w:qFormat/>
    <w:rsid w:val="008F1887"/>
    <w:pPr>
      <w:suppressAutoHyphens/>
      <w:ind w:left="113" w:right="113"/>
    </w:pPr>
    <w:rPr>
      <w:rFonts w:eastAsia="Times New Roman"/>
      <w:b/>
      <w:snapToGrid w:val="0"/>
      <w:color w:val="000000"/>
    </w:rPr>
  </w:style>
  <w:style w:type="paragraph" w:styleId="a6">
    <w:name w:val="header"/>
    <w:basedOn w:val="a"/>
    <w:link w:val="a7"/>
    <w:rsid w:val="008F1887"/>
    <w:pPr>
      <w:tabs>
        <w:tab w:val="center" w:pos="4677"/>
        <w:tab w:val="right" w:pos="9355"/>
      </w:tabs>
      <w:suppressAutoHyphens/>
      <w:ind w:firstLine="720"/>
    </w:pPr>
  </w:style>
  <w:style w:type="character" w:customStyle="1" w:styleId="a7">
    <w:name w:val="Верхний колонтитул Знак"/>
    <w:basedOn w:val="a0"/>
    <w:link w:val="a6"/>
    <w:rsid w:val="008F188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8F1887"/>
    <w:rPr>
      <w:i/>
      <w:iCs/>
    </w:rPr>
  </w:style>
  <w:style w:type="character" w:styleId="a9">
    <w:name w:val="Hyperlink"/>
    <w:uiPriority w:val="99"/>
    <w:unhideWhenUsed/>
    <w:rsid w:val="008F1887"/>
    <w:rPr>
      <w:color w:val="0000FF"/>
      <w:u w:val="single"/>
    </w:rPr>
  </w:style>
  <w:style w:type="paragraph" w:customStyle="1" w:styleId="aa">
    <w:name w:val="Заголовок"/>
    <w:basedOn w:val="a"/>
    <w:next w:val="ab"/>
    <w:rsid w:val="008F1887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b">
    <w:name w:val="Body Text"/>
    <w:basedOn w:val="a"/>
    <w:link w:val="ac"/>
    <w:rsid w:val="008F1887"/>
    <w:pPr>
      <w:spacing w:after="120"/>
    </w:pPr>
  </w:style>
  <w:style w:type="character" w:customStyle="1" w:styleId="ac">
    <w:name w:val="Основной текст Знак"/>
    <w:basedOn w:val="a0"/>
    <w:link w:val="ab"/>
    <w:rsid w:val="008F1887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F1887"/>
    <w:rPr>
      <w:rFonts w:ascii="Times New Roman" w:eastAsia="Calibri" w:hAnsi="Times New Roman" w:cs="Times New Roman"/>
      <w:b/>
      <w:bCs/>
      <w:kern w:val="32"/>
      <w:sz w:val="44"/>
      <w:szCs w:val="44"/>
    </w:rPr>
  </w:style>
  <w:style w:type="character" w:customStyle="1" w:styleId="20">
    <w:name w:val="Заголовок 2 Знак"/>
    <w:basedOn w:val="a0"/>
    <w:link w:val="2"/>
    <w:rsid w:val="008F1887"/>
    <w:rPr>
      <w:rFonts w:ascii="Times New Roman" w:eastAsia="Calibri" w:hAnsi="Times New Roman" w:cs="Times New Roman"/>
      <w:b/>
      <w:bCs/>
      <w:i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188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F1887"/>
    <w:rPr>
      <w:rFonts w:ascii="Times New Roman" w:eastAsia="Calibri" w:hAnsi="Times New Roman" w:cs="Times New Roman"/>
      <w:b/>
      <w:b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rsid w:val="008F18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8F1887"/>
    <w:pPr>
      <w:keepLines/>
      <w:spacing w:before="480" w:after="0" w:line="276" w:lineRule="auto"/>
      <w:jc w:val="center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e">
    <w:name w:val="endnote reference"/>
    <w:semiHidden/>
    <w:rsid w:val="008F1887"/>
    <w:rPr>
      <w:vertAlign w:val="superscript"/>
    </w:rPr>
  </w:style>
  <w:style w:type="character" w:styleId="af">
    <w:name w:val="annotation reference"/>
    <w:uiPriority w:val="99"/>
    <w:semiHidden/>
    <w:unhideWhenUsed/>
    <w:rsid w:val="008F1887"/>
    <w:rPr>
      <w:sz w:val="16"/>
      <w:szCs w:val="16"/>
    </w:rPr>
  </w:style>
  <w:style w:type="paragraph" w:styleId="af0">
    <w:name w:val="Title"/>
    <w:basedOn w:val="a"/>
    <w:next w:val="a"/>
    <w:link w:val="af1"/>
    <w:qFormat/>
    <w:rsid w:val="008F188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8F18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footer"/>
    <w:basedOn w:val="a"/>
    <w:link w:val="af3"/>
    <w:uiPriority w:val="99"/>
    <w:rsid w:val="008F1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F1887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rsid w:val="008F1887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rsid w:val="008F1887"/>
    <w:pPr>
      <w:tabs>
        <w:tab w:val="left" w:leader="dot" w:pos="7938"/>
      </w:tabs>
      <w:ind w:firstLine="720"/>
      <w:jc w:val="left"/>
    </w:pPr>
    <w:rPr>
      <w:rFonts w:eastAsia="Times New Roman"/>
      <w:noProof/>
    </w:rPr>
  </w:style>
  <w:style w:type="paragraph" w:styleId="21">
    <w:name w:val="toc 2"/>
    <w:basedOn w:val="a"/>
    <w:next w:val="a"/>
    <w:autoRedefine/>
    <w:uiPriority w:val="39"/>
    <w:rsid w:val="008F1887"/>
    <w:pPr>
      <w:ind w:left="240"/>
    </w:pPr>
  </w:style>
  <w:style w:type="paragraph" w:styleId="31">
    <w:name w:val="toc 3"/>
    <w:basedOn w:val="a"/>
    <w:next w:val="a"/>
    <w:autoRedefine/>
    <w:uiPriority w:val="39"/>
    <w:rsid w:val="008F1887"/>
    <w:pPr>
      <w:ind w:left="480"/>
    </w:pPr>
  </w:style>
  <w:style w:type="paragraph" w:styleId="41">
    <w:name w:val="toc 4"/>
    <w:basedOn w:val="a"/>
    <w:next w:val="a"/>
    <w:uiPriority w:val="39"/>
    <w:rsid w:val="008F1887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8F1887"/>
    <w:pPr>
      <w:ind w:left="960"/>
    </w:pPr>
  </w:style>
  <w:style w:type="paragraph" w:styleId="af5">
    <w:name w:val="Subtitle"/>
    <w:basedOn w:val="a"/>
    <w:next w:val="a"/>
    <w:link w:val="af6"/>
    <w:qFormat/>
    <w:rsid w:val="008F1887"/>
    <w:pPr>
      <w:numPr>
        <w:ilvl w:val="1"/>
      </w:numPr>
      <w:spacing w:before="120" w:after="60"/>
      <w:ind w:firstLine="709"/>
    </w:pPr>
    <w:rPr>
      <w:rFonts w:ascii="Cambria" w:eastAsia="Times New Roman" w:hAnsi="Cambria"/>
      <w:b/>
      <w:iCs/>
      <w:spacing w:val="15"/>
      <w:u w:val="single"/>
    </w:rPr>
  </w:style>
  <w:style w:type="character" w:customStyle="1" w:styleId="af6">
    <w:name w:val="Подзаголовок Знак"/>
    <w:basedOn w:val="a0"/>
    <w:link w:val="af5"/>
    <w:rsid w:val="008F1887"/>
    <w:rPr>
      <w:rFonts w:ascii="Cambria" w:eastAsia="Times New Roman" w:hAnsi="Cambria" w:cs="Times New Roman"/>
      <w:b/>
      <w:iCs/>
      <w:spacing w:val="15"/>
      <w:sz w:val="24"/>
      <w:szCs w:val="24"/>
      <w:u w:val="single"/>
    </w:rPr>
  </w:style>
  <w:style w:type="character" w:customStyle="1" w:styleId="af7">
    <w:name w:val="Символ сноски"/>
    <w:rsid w:val="008F1887"/>
    <w:rPr>
      <w:vertAlign w:val="superscript"/>
    </w:rPr>
  </w:style>
  <w:style w:type="paragraph" w:customStyle="1" w:styleId="af8">
    <w:name w:val="Сноска"/>
    <w:basedOn w:val="af9"/>
    <w:qFormat/>
    <w:rsid w:val="008F1887"/>
  </w:style>
  <w:style w:type="paragraph" w:styleId="af9">
    <w:name w:val="footnote text"/>
    <w:basedOn w:val="a"/>
    <w:link w:val="afa"/>
    <w:uiPriority w:val="99"/>
    <w:semiHidden/>
    <w:unhideWhenUsed/>
    <w:rsid w:val="008F188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F1887"/>
    <w:rPr>
      <w:rFonts w:ascii="Times New Roman" w:eastAsia="Calibri" w:hAnsi="Times New Roman" w:cs="Times New Roman"/>
      <w:sz w:val="20"/>
      <w:szCs w:val="20"/>
    </w:rPr>
  </w:style>
  <w:style w:type="character" w:styleId="afb">
    <w:name w:val="Strong"/>
    <w:uiPriority w:val="22"/>
    <w:qFormat/>
    <w:rsid w:val="008F1887"/>
    <w:rPr>
      <w:b/>
      <w:bCs/>
    </w:rPr>
  </w:style>
  <w:style w:type="paragraph" w:customStyle="1" w:styleId="afc">
    <w:name w:val="Таблица"/>
    <w:basedOn w:val="a"/>
    <w:qFormat/>
    <w:rsid w:val="008F1887"/>
    <w:pPr>
      <w:ind w:left="57" w:right="57" w:firstLine="0"/>
      <w:jc w:val="left"/>
    </w:pPr>
    <w:rPr>
      <w:color w:val="000000"/>
    </w:rPr>
  </w:style>
  <w:style w:type="paragraph" w:styleId="afd">
    <w:name w:val="annotation text"/>
    <w:basedOn w:val="a"/>
    <w:link w:val="afe"/>
    <w:uiPriority w:val="99"/>
    <w:semiHidden/>
    <w:unhideWhenUsed/>
    <w:rsid w:val="008F1887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F1887"/>
    <w:rPr>
      <w:rFonts w:ascii="Times New Roman" w:eastAsia="Calibri" w:hAnsi="Times New Roman" w:cs="Times New Roman"/>
      <w:sz w:val="20"/>
      <w:szCs w:val="20"/>
    </w:rPr>
  </w:style>
  <w:style w:type="paragraph" w:styleId="22">
    <w:name w:val="Quote"/>
    <w:basedOn w:val="a"/>
    <w:next w:val="a"/>
    <w:link w:val="23"/>
    <w:uiPriority w:val="29"/>
    <w:qFormat/>
    <w:rsid w:val="008F1887"/>
    <w:rPr>
      <w:i/>
      <w:iCs/>
      <w:color w:val="000000"/>
    </w:rPr>
  </w:style>
  <w:style w:type="character" w:customStyle="1" w:styleId="23">
    <w:name w:val="Цитата 2 Знак"/>
    <w:basedOn w:val="a0"/>
    <w:link w:val="22"/>
    <w:uiPriority w:val="29"/>
    <w:rsid w:val="008F1887"/>
    <w:rPr>
      <w:rFonts w:ascii="Times New Roman" w:eastAsia="Calibri" w:hAnsi="Times New Roman" w:cs="Times New Roman"/>
      <w:i/>
      <w:iCs/>
      <w:color w:val="000000"/>
      <w:sz w:val="24"/>
      <w:szCs w:val="24"/>
    </w:rPr>
  </w:style>
  <w:style w:type="paragraph" w:customStyle="1" w:styleId="12">
    <w:name w:val="1 абзац"/>
    <w:basedOn w:val="a"/>
    <w:qFormat/>
    <w:rsid w:val="00985B39"/>
    <w:pPr>
      <w:ind w:firstLine="0"/>
    </w:pPr>
  </w:style>
  <w:style w:type="paragraph" w:styleId="aff">
    <w:name w:val="List Paragraph"/>
    <w:basedOn w:val="a"/>
    <w:link w:val="aff0"/>
    <w:uiPriority w:val="34"/>
    <w:qFormat/>
    <w:rsid w:val="00D67213"/>
    <w:pPr>
      <w:shd w:val="clear" w:color="auto" w:fill="FCFDFF"/>
      <w:ind w:left="720"/>
      <w:contextualSpacing/>
      <w:textAlignment w:val="baseline"/>
    </w:pPr>
    <w:rPr>
      <w:rFonts w:eastAsia="Times New Roman"/>
    </w:rPr>
  </w:style>
  <w:style w:type="table" w:styleId="aff1">
    <w:name w:val="Table Grid"/>
    <w:basedOn w:val="a1"/>
    <w:uiPriority w:val="59"/>
    <w:rsid w:val="00D6721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Абзац списка Знак"/>
    <w:basedOn w:val="a0"/>
    <w:link w:val="aff"/>
    <w:uiPriority w:val="34"/>
    <w:rsid w:val="00D67213"/>
    <w:rPr>
      <w:rFonts w:ascii="Times New Roman" w:eastAsia="Times New Roman" w:hAnsi="Times New Roman" w:cs="Times New Roman"/>
      <w:sz w:val="24"/>
      <w:szCs w:val="24"/>
      <w:shd w:val="clear" w:color="auto" w:fill="FCFD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</cp:revision>
  <dcterms:created xsi:type="dcterms:W3CDTF">2023-03-01T16:33:00Z</dcterms:created>
  <dcterms:modified xsi:type="dcterms:W3CDTF">2023-03-01T16:34:00Z</dcterms:modified>
</cp:coreProperties>
</file>